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Утверждены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  <w:r w:rsidRPr="002903ED">
        <w:rPr>
          <w:rFonts w:ascii="Times New Roman" w:hAnsi="Times New Roman"/>
          <w:sz w:val="26"/>
          <w:szCs w:val="26"/>
        </w:rPr>
        <w:t xml:space="preserve"> </w:t>
      </w:r>
    </w:p>
    <w:p w:rsidR="00423482" w:rsidRPr="002903ED" w:rsidRDefault="00E730D9" w:rsidP="0038277C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всероссийской олимпиады школьников по </w:t>
      </w:r>
      <w:r w:rsidR="0038277C" w:rsidRPr="0038277C">
        <w:rPr>
          <w:rFonts w:ascii="Times New Roman" w:hAnsi="Times New Roman" w:cs="Times New Roman"/>
          <w:color w:val="000000" w:themeColor="text1"/>
          <w:sz w:val="26"/>
          <w:szCs w:val="26"/>
        </w:rPr>
        <w:t>английскому языку</w:t>
      </w:r>
    </w:p>
    <w:p w:rsidR="00E730D9" w:rsidRPr="002903ED" w:rsidRDefault="00F37C0B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9A33B1">
        <w:rPr>
          <w:rFonts w:ascii="Times New Roman" w:hAnsi="Times New Roman"/>
          <w:sz w:val="26"/>
          <w:szCs w:val="26"/>
        </w:rPr>
        <w:t xml:space="preserve">от </w:t>
      </w:r>
      <w:r w:rsidR="000C70C8">
        <w:rPr>
          <w:rFonts w:ascii="Times New Roman" w:hAnsi="Times New Roman"/>
          <w:sz w:val="26"/>
          <w:szCs w:val="26"/>
        </w:rPr>
        <w:t>21</w:t>
      </w:r>
      <w:r w:rsidRPr="009A33B1">
        <w:rPr>
          <w:rFonts w:ascii="Times New Roman" w:hAnsi="Times New Roman"/>
          <w:sz w:val="26"/>
          <w:szCs w:val="26"/>
        </w:rPr>
        <w:t>.08.202</w:t>
      </w:r>
      <w:r w:rsidR="009A33B1">
        <w:rPr>
          <w:rFonts w:ascii="Times New Roman" w:hAnsi="Times New Roman"/>
          <w:sz w:val="26"/>
          <w:szCs w:val="26"/>
        </w:rPr>
        <w:t>3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E730D9" w:rsidRPr="002903ED" w:rsidRDefault="00E730D9" w:rsidP="003827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="0038277C" w:rsidRPr="003827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английскому языку</w:t>
      </w:r>
    </w:p>
    <w:p w:rsidR="00E730D9" w:rsidRPr="002903ED" w:rsidRDefault="00DF0C4B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2023/2024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277C" w:rsidRDefault="0038277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277C" w:rsidRDefault="0038277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277C" w:rsidRDefault="0038277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DF0C4B">
        <w:rPr>
          <w:rFonts w:ascii="Times New Roman" w:hAnsi="Times New Roman"/>
          <w:sz w:val="26"/>
          <w:szCs w:val="26"/>
        </w:rPr>
        <w:t>3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8775"/>
        <w:gridCol w:w="403"/>
      </w:tblGrid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307D2F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2A180A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2A180A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0F26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  <w:r w:rsidR="0013795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2A180A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A180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Рассмотрение апелляций участников </w:t>
            </w:r>
            <w:r w:rsidRPr="002A18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школьного этапа олимпиады</w:t>
            </w:r>
            <w:r w:rsidRPr="002A180A">
              <w:rPr>
                <w:rFonts w:ascii="Times New Roman" w:hAnsi="Times New Roman" w:cs="Times New Roman"/>
                <w:sz w:val="26"/>
                <w:szCs w:val="26"/>
              </w:rPr>
              <w:t xml:space="preserve"> ….....</w:t>
            </w:r>
            <w:r w:rsidR="00FC180E" w:rsidRPr="002A18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7958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2A180A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933" w:rsidRPr="002903ED" w:rsidRDefault="00127933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организации и проведению школьного этапа</w:t>
      </w:r>
    </w:p>
    <w:p w:rsidR="0015555D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Pr="002903ED">
        <w:rPr>
          <w:rFonts w:ascii="Times New Roman" w:hAnsi="Times New Roman" w:cs="Times New Roman"/>
          <w:b/>
          <w:sz w:val="26"/>
          <w:szCs w:val="26"/>
        </w:rPr>
        <w:t xml:space="preserve"> по </w:t>
      </w:r>
    </w:p>
    <w:p w:rsidR="0038277C" w:rsidRPr="00710B28" w:rsidRDefault="0038277C" w:rsidP="00E119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green"/>
        </w:rPr>
      </w:pPr>
      <w:r w:rsidRPr="00710B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английскому языку</w:t>
      </w:r>
      <w:r w:rsidRPr="00710B28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green"/>
        </w:rPr>
        <w:t xml:space="preserve"> </w:t>
      </w: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EE7E05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E7E05">
        <w:rPr>
          <w:rFonts w:ascii="Times New Roman" w:hAnsi="Times New Roman" w:cs="Times New Roman"/>
          <w:sz w:val="26"/>
          <w:szCs w:val="26"/>
        </w:rPr>
        <w:t xml:space="preserve">1.1. </w:t>
      </w:r>
      <w:r w:rsidR="00D60DD0" w:rsidRPr="00EE7E05">
        <w:rPr>
          <w:rFonts w:ascii="Times New Roman" w:hAnsi="Times New Roman" w:cs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по </w:t>
      </w:r>
      <w:r w:rsidR="0038277C" w:rsidRPr="00EE7E05">
        <w:rPr>
          <w:rFonts w:ascii="Times New Roman" w:hAnsi="Times New Roman" w:cs="Times New Roman"/>
          <w:color w:val="000000" w:themeColor="text1"/>
          <w:sz w:val="26"/>
          <w:szCs w:val="26"/>
        </w:rPr>
        <w:t>английскому языку</w:t>
      </w:r>
      <w:r w:rsidR="0038277C" w:rsidRPr="00EE7E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DD0" w:rsidRPr="00EE7E05">
        <w:rPr>
          <w:rFonts w:ascii="Times New Roman" w:hAnsi="Times New Roman" w:cs="Times New Roman"/>
          <w:sz w:val="26"/>
          <w:szCs w:val="26"/>
        </w:rPr>
        <w:t xml:space="preserve">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EE7E05">
        <w:rPr>
          <w:rFonts w:ascii="Times New Roman" w:hAnsi="Times New Roman"/>
          <w:color w:val="000000"/>
          <w:sz w:val="26"/>
          <w:szCs w:val="26"/>
        </w:rPr>
        <w:t>методическими рекомендациями ц</w:t>
      </w:r>
      <w:r w:rsidR="00D60DD0" w:rsidRPr="00EE7E05">
        <w:rPr>
          <w:rFonts w:ascii="Times New Roman" w:hAnsi="Times New Roman"/>
          <w:color w:val="000000"/>
          <w:sz w:val="26"/>
          <w:szCs w:val="26"/>
        </w:rPr>
        <w:t xml:space="preserve">ентральных </w:t>
      </w:r>
      <w:r w:rsidR="00BA5850" w:rsidRPr="00EE7E05">
        <w:rPr>
          <w:rFonts w:ascii="Times New Roman" w:hAnsi="Times New Roman"/>
          <w:color w:val="000000"/>
          <w:sz w:val="26"/>
          <w:szCs w:val="26"/>
        </w:rPr>
        <w:t>предметно-методических комиссий.</w:t>
      </w:r>
    </w:p>
    <w:p w:rsidR="000A3B60" w:rsidRPr="00EE7E05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>1.2. Данные требования включают в себя характеристику особенностей проведения школьного этапа олимпиады,</w:t>
      </w:r>
      <w:r w:rsidR="00073412"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продолжительность проведения </w:t>
      </w:r>
      <w:r w:rsidR="00DD0C1E"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</w:t>
      </w:r>
      <w:r w:rsidR="00073412"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этапа </w:t>
      </w:r>
      <w:r w:rsidR="00DD0C1E"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>олимпиады,</w:t>
      </w:r>
      <w:r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 работ, рассмотрение апелляций участников школьного этапа олимпиады</w:t>
      </w:r>
      <w:r w:rsidR="002A180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3B60" w:rsidRPr="00EE7E05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E7E05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EE7E05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EE7E05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EE7E05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7E05">
        <w:rPr>
          <w:rFonts w:ascii="Times New Roman" w:hAnsi="Times New Roman" w:cs="Times New Roman"/>
          <w:sz w:val="26"/>
          <w:szCs w:val="26"/>
        </w:rPr>
        <w:t>1.4</w:t>
      </w:r>
      <w:r w:rsidRPr="00EE7E05">
        <w:rPr>
          <w:rFonts w:ascii="Times New Roman" w:hAnsi="Times New Roman" w:cs="Times New Roman"/>
          <w:color w:val="000000"/>
          <w:sz w:val="26"/>
          <w:szCs w:val="26"/>
        </w:rPr>
        <w:t>. На школьном этапе олимпиады на добровольной основе принимают индивидуальное участие обучающиеся 5-11 классов.</w:t>
      </w:r>
    </w:p>
    <w:p w:rsidR="000A3B60" w:rsidRPr="00EE7E05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E7E05">
        <w:rPr>
          <w:rFonts w:ascii="Times New Roman" w:hAnsi="Times New Roman" w:cs="Times New Roman"/>
          <w:sz w:val="26"/>
          <w:szCs w:val="26"/>
        </w:rPr>
        <w:t>1.5.</w:t>
      </w:r>
      <w:r w:rsidRPr="00EE7E05">
        <w:rPr>
          <w:rFonts w:ascii="Times New Roman" w:hAnsi="Times New Roman" w:cs="Times New Roman"/>
          <w:color w:val="000000"/>
          <w:sz w:val="26"/>
          <w:szCs w:val="26"/>
        </w:rPr>
        <w:t xml:space="preserve"> Задания школьного этапа олимпиады разработаны для </w:t>
      </w:r>
      <w:r w:rsidR="00EE7E05" w:rsidRPr="00EE7E05">
        <w:rPr>
          <w:rFonts w:ascii="Times New Roman" w:hAnsi="Times New Roman" w:cs="Times New Roman"/>
          <w:sz w:val="26"/>
          <w:szCs w:val="26"/>
        </w:rPr>
        <w:t>трех возрастных параллелей 5-6, 7-8, 9-11 классов</w:t>
      </w:r>
      <w:r w:rsidRPr="00EE7E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3B60" w:rsidRPr="00EB6A34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A34">
        <w:rPr>
          <w:rFonts w:ascii="Times New Roman" w:hAnsi="Times New Roman" w:cs="Times New Roman"/>
          <w:color w:val="000000"/>
          <w:sz w:val="26"/>
          <w:szCs w:val="26"/>
        </w:rPr>
        <w:t xml:space="preserve">1.6. Школьный этап олимпиады проводится в один </w:t>
      </w:r>
      <w:r w:rsidR="009A33B1">
        <w:rPr>
          <w:rFonts w:ascii="Times New Roman" w:hAnsi="Times New Roman" w:cs="Times New Roman"/>
          <w:color w:val="000000"/>
          <w:sz w:val="26"/>
          <w:szCs w:val="26"/>
        </w:rPr>
        <w:t xml:space="preserve">письменный </w:t>
      </w:r>
      <w:r w:rsidRPr="00EB6A34">
        <w:rPr>
          <w:rFonts w:ascii="Times New Roman" w:hAnsi="Times New Roman" w:cs="Times New Roman"/>
          <w:color w:val="000000"/>
          <w:sz w:val="26"/>
          <w:szCs w:val="26"/>
        </w:rPr>
        <w:t>тур.</w:t>
      </w:r>
    </w:p>
    <w:p w:rsidR="000A3B60" w:rsidRPr="00EB6A34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A34">
        <w:rPr>
          <w:rFonts w:ascii="Times New Roman" w:hAnsi="Times New Roman" w:cs="Times New Roman"/>
          <w:color w:val="000000"/>
          <w:sz w:val="26"/>
          <w:szCs w:val="26"/>
        </w:rPr>
        <w:t>1.7. 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0A3B60" w:rsidRPr="00EB6A34" w:rsidTr="002A18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0A3B60" w:rsidRPr="00EB6A34" w:rsidTr="002A18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DF0C4B" w:rsidRDefault="00DF0C4B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F0C4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</w:t>
            </w:r>
          </w:p>
        </w:tc>
      </w:tr>
      <w:tr w:rsidR="000A3B60" w:rsidRPr="00EB6A34" w:rsidTr="002A18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DF0C4B" w:rsidRDefault="00DF0C4B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F0C4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</w:t>
            </w:r>
          </w:p>
        </w:tc>
      </w:tr>
      <w:tr w:rsidR="000A3B60" w:rsidRPr="002903ED" w:rsidTr="002A18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="00EB6A34"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-11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DF0C4B" w:rsidRDefault="00DF0C4B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F0C4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</w:tbl>
    <w:p w:rsidR="000A3B60" w:rsidRPr="00710B28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0B28">
        <w:rPr>
          <w:rFonts w:ascii="Times New Roman" w:hAnsi="Times New Roman" w:cs="Times New Roman"/>
          <w:sz w:val="26"/>
          <w:szCs w:val="26"/>
        </w:rPr>
        <w:t xml:space="preserve">1.8. </w:t>
      </w:r>
      <w:r w:rsidRPr="00710B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710B28" w:rsidRPr="00710B28">
        <w:rPr>
          <w:rFonts w:ascii="Times New Roman" w:hAnsi="Times New Roman" w:cs="Times New Roman"/>
          <w:color w:val="000000" w:themeColor="text1"/>
          <w:sz w:val="26"/>
          <w:szCs w:val="26"/>
        </w:rPr>
        <w:t>английскому языку</w:t>
      </w:r>
      <w:r w:rsidR="00710B28" w:rsidRPr="00710B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0B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710B28">
        <w:rPr>
          <w:rFonts w:ascii="Times New Roman" w:hAnsi="Times New Roman" w:cs="Times New Roman"/>
          <w:sz w:val="26"/>
          <w:szCs w:val="26"/>
        </w:rPr>
        <w:t>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10B28">
        <w:rPr>
          <w:rFonts w:ascii="Times New Roman" w:hAnsi="Times New Roman" w:cs="Times New Roman"/>
          <w:sz w:val="26"/>
          <w:szCs w:val="26"/>
        </w:rPr>
        <w:t xml:space="preserve">1.9. </w:t>
      </w:r>
      <w:r w:rsidRPr="00710B28">
        <w:rPr>
          <w:rFonts w:ascii="Times New Roman" w:hAnsi="Times New Roman" w:cs="Times New Roman"/>
          <w:color w:val="000000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>Принципы составления и формирования комплектов олимпиадных заданий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3A5281">
        <w:rPr>
          <w:rFonts w:ascii="Times New Roman" w:hAnsi="Times New Roman"/>
          <w:color w:val="000000"/>
          <w:sz w:val="26"/>
          <w:szCs w:val="26"/>
        </w:rPr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комиссией </w:t>
      </w:r>
      <w:r w:rsidR="00710B28" w:rsidRPr="003A5281">
        <w:rPr>
          <w:rFonts w:ascii="Times New Roman" w:hAnsi="Times New Roman"/>
          <w:color w:val="000000" w:themeColor="text1"/>
          <w:sz w:val="26"/>
          <w:szCs w:val="26"/>
        </w:rPr>
        <w:t>английскому языку</w:t>
      </w:r>
      <w:r w:rsidRPr="003A5281">
        <w:rPr>
          <w:rFonts w:ascii="Times New Roman" w:hAnsi="Times New Roman"/>
          <w:sz w:val="26"/>
          <w:szCs w:val="26"/>
        </w:rPr>
        <w:t xml:space="preserve"> </w:t>
      </w:r>
      <w:r w:rsidRPr="003A5281">
        <w:rPr>
          <w:rFonts w:ascii="Times New Roman" w:hAnsi="Times New Roman"/>
          <w:color w:val="000000"/>
          <w:sz w:val="26"/>
          <w:szCs w:val="26"/>
        </w:rPr>
        <w:t>с уч</w:t>
      </w:r>
      <w:r w:rsidR="00E86A8B" w:rsidRPr="003A5281">
        <w:rPr>
          <w:rFonts w:ascii="Times New Roman" w:hAnsi="Times New Roman"/>
          <w:color w:val="000000"/>
          <w:sz w:val="26"/>
          <w:szCs w:val="26"/>
        </w:rPr>
        <w:t>етом методических рекомендаций ц</w:t>
      </w:r>
      <w:r w:rsidRPr="003A5281">
        <w:rPr>
          <w:rFonts w:ascii="Times New Roman" w:hAnsi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3A5281">
        <w:rPr>
          <w:rFonts w:ascii="Times New Roman" w:hAnsi="Times New Roman"/>
          <w:color w:val="000000"/>
          <w:sz w:val="26"/>
          <w:szCs w:val="26"/>
        </w:rPr>
        <w:t xml:space="preserve">Задания школьного этапа олимпиады составлены </w:t>
      </w:r>
      <w:r w:rsidRPr="003A528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и соответствующей направленности (профиля)</w:t>
      </w:r>
      <w:r w:rsidRPr="003A5281">
        <w:rPr>
          <w:rFonts w:ascii="Times New Roman" w:hAnsi="Times New Roman"/>
          <w:color w:val="000000"/>
          <w:sz w:val="26"/>
          <w:szCs w:val="26"/>
        </w:rPr>
        <w:t xml:space="preserve"> и с учетом методически</w:t>
      </w:r>
      <w:r w:rsidR="001A0E65">
        <w:rPr>
          <w:rFonts w:ascii="Times New Roman" w:hAnsi="Times New Roman"/>
          <w:color w:val="000000"/>
          <w:sz w:val="26"/>
          <w:szCs w:val="26"/>
        </w:rPr>
        <w:t xml:space="preserve">х рекомендаций, подготовленных </w:t>
      </w:r>
      <w:r w:rsidR="00A67C31">
        <w:rPr>
          <w:rFonts w:ascii="Times New Roman" w:hAnsi="Times New Roman"/>
          <w:color w:val="000000"/>
          <w:sz w:val="26"/>
          <w:szCs w:val="26"/>
        </w:rPr>
        <w:t>ц</w:t>
      </w:r>
      <w:r w:rsidRPr="003A5281">
        <w:rPr>
          <w:rFonts w:ascii="Times New Roman" w:hAnsi="Times New Roman"/>
          <w:color w:val="000000"/>
          <w:sz w:val="26"/>
          <w:szCs w:val="26"/>
        </w:rPr>
        <w:t>ентральной предметно-методической комиссией.</w:t>
      </w:r>
    </w:p>
    <w:p w:rsid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2903E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3A5281">
        <w:rPr>
          <w:rFonts w:ascii="Times New Roman" w:hAnsi="Times New Roman"/>
          <w:color w:val="000000"/>
          <w:sz w:val="26"/>
          <w:szCs w:val="26"/>
        </w:rPr>
        <w:t>Олимпиадные задания составлены в соответствии с требованиями центральной предметно-методической комиссии.</w:t>
      </w:r>
    </w:p>
    <w:p w:rsidR="003A5281" w:rsidRPr="003A5281" w:rsidRDefault="003A5281" w:rsidP="003A52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A5281">
        <w:rPr>
          <w:rFonts w:ascii="Times New Roman" w:eastAsia="Times New Roman" w:hAnsi="Times New Roman" w:cs="Times New Roman"/>
          <w:sz w:val="26"/>
          <w:szCs w:val="26"/>
        </w:rPr>
        <w:t>Для обеспечения комплексного характера проверки уровня коммуникативной компет</w:t>
      </w:r>
      <w:r w:rsidR="004F0B0F">
        <w:rPr>
          <w:rFonts w:ascii="Times New Roman" w:eastAsia="Times New Roman" w:hAnsi="Times New Roman" w:cs="Times New Roman"/>
          <w:sz w:val="26"/>
          <w:szCs w:val="26"/>
        </w:rPr>
        <w:t>енции участников школьный этап о</w:t>
      </w:r>
      <w:r w:rsidRPr="003A5281">
        <w:rPr>
          <w:rFonts w:ascii="Times New Roman" w:eastAsia="Times New Roman" w:hAnsi="Times New Roman" w:cs="Times New Roman"/>
          <w:sz w:val="26"/>
          <w:szCs w:val="26"/>
        </w:rPr>
        <w:t>лимпиады проводится по четырём конкурсам:</w:t>
      </w:r>
    </w:p>
    <w:p w:rsidR="003A5281" w:rsidRPr="003A5281" w:rsidRDefault="003A5281" w:rsidP="003A528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конкурс понимания устной речи (Listening)</w:t>
      </w:r>
    </w:p>
    <w:p w:rsidR="003A5281" w:rsidRPr="003A5281" w:rsidRDefault="003A5281" w:rsidP="003A528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конкурс понимания письменной речи (Reading)</w:t>
      </w:r>
    </w:p>
    <w:p w:rsidR="003A5281" w:rsidRPr="003A5281" w:rsidRDefault="003A5281" w:rsidP="003A528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лексико-грамматический тест (Use of English)</w:t>
      </w:r>
    </w:p>
    <w:p w:rsidR="003A5281" w:rsidRPr="003A5281" w:rsidRDefault="003A5281" w:rsidP="003A528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конкурс письменной речи (Writing)</w:t>
      </w:r>
    </w:p>
    <w:p w:rsidR="003A5281" w:rsidRP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5281">
        <w:rPr>
          <w:rFonts w:ascii="Times New Roman" w:hAnsi="Times New Roman"/>
          <w:color w:val="000000"/>
          <w:sz w:val="26"/>
          <w:szCs w:val="26"/>
        </w:rPr>
        <w:t>Конкурс устной реч</w:t>
      </w:r>
      <w:r w:rsidR="00130B77">
        <w:rPr>
          <w:rFonts w:ascii="Times New Roman" w:hAnsi="Times New Roman"/>
          <w:color w:val="000000"/>
          <w:sz w:val="26"/>
          <w:szCs w:val="26"/>
        </w:rPr>
        <w:t>и (Speaking) на школьном этапе о</w:t>
      </w:r>
      <w:r w:rsidRPr="003A5281">
        <w:rPr>
          <w:rFonts w:ascii="Times New Roman" w:hAnsi="Times New Roman"/>
          <w:color w:val="000000"/>
          <w:sz w:val="26"/>
          <w:szCs w:val="26"/>
        </w:rPr>
        <w:t>лимпиады по английскому языку не проводится.</w:t>
      </w:r>
    </w:p>
    <w:p w:rsidR="003A5281" w:rsidRP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0B77">
        <w:rPr>
          <w:rFonts w:ascii="Times New Roman" w:hAnsi="Times New Roman"/>
          <w:color w:val="000000"/>
          <w:sz w:val="26"/>
          <w:szCs w:val="26"/>
        </w:rPr>
        <w:t>В школьный этап о</w:t>
      </w:r>
      <w:r w:rsidRPr="003A5281">
        <w:rPr>
          <w:rFonts w:ascii="Times New Roman" w:hAnsi="Times New Roman"/>
          <w:color w:val="000000"/>
          <w:sz w:val="26"/>
          <w:szCs w:val="26"/>
        </w:rPr>
        <w:t>лимпиады включено три пакета заданий разного уровня сложности (для определения</w:t>
      </w:r>
      <w:r w:rsidR="00130B77">
        <w:rPr>
          <w:rFonts w:ascii="Times New Roman" w:hAnsi="Times New Roman"/>
          <w:color w:val="000000"/>
          <w:sz w:val="26"/>
          <w:szCs w:val="26"/>
        </w:rPr>
        <w:t xml:space="preserve"> объективного уровня сложности о</w:t>
      </w:r>
      <w:r w:rsidRPr="003A5281">
        <w:rPr>
          <w:rFonts w:ascii="Times New Roman" w:hAnsi="Times New Roman"/>
          <w:color w:val="000000"/>
          <w:sz w:val="26"/>
          <w:szCs w:val="26"/>
        </w:rPr>
        <w:t>лимпиады используется шестиуровневая модель, предложенная Советом Европы):</w:t>
      </w:r>
    </w:p>
    <w:p w:rsidR="003A5281" w:rsidRPr="003A5281" w:rsidRDefault="003A5281" w:rsidP="003A5281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для 5-6 классов - уровень сложности заданий по шкале Совета Европы A1 - A2;</w:t>
      </w:r>
    </w:p>
    <w:p w:rsidR="003A5281" w:rsidRPr="003A5281" w:rsidRDefault="003A5281" w:rsidP="003A5281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для 7-8 классов - уровень сложности заданий по шкале Совета Европы A2 – B1;</w:t>
      </w:r>
    </w:p>
    <w:p w:rsidR="003A5281" w:rsidRPr="003A5281" w:rsidRDefault="003A5281" w:rsidP="003A5281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для 9 - 11 классов - уровень сложности заданий по шкале Совета Европы B1 – B2.</w:t>
      </w:r>
    </w:p>
    <w:p w:rsidR="003A5281" w:rsidRP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5281">
        <w:rPr>
          <w:rFonts w:ascii="Times New Roman" w:hAnsi="Times New Roman"/>
          <w:color w:val="000000"/>
          <w:sz w:val="26"/>
          <w:szCs w:val="26"/>
        </w:rPr>
        <w:t>В заданиях сочетаются разные уровни сложности (сочетаются более сложные и менее сложные задания, чтобы участники могли выполнить хотя бы одно олимпиадное задание).</w:t>
      </w:r>
    </w:p>
    <w:p w:rsidR="003A5281" w:rsidRP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4501">
        <w:rPr>
          <w:rFonts w:ascii="Times New Roman" w:hAnsi="Times New Roman"/>
          <w:color w:val="000000"/>
          <w:sz w:val="26"/>
          <w:szCs w:val="26"/>
        </w:rPr>
        <w:t>В задания школьного этапа о</w:t>
      </w:r>
      <w:r w:rsidRPr="003A5281">
        <w:rPr>
          <w:rFonts w:ascii="Times New Roman" w:hAnsi="Times New Roman"/>
          <w:color w:val="000000"/>
          <w:sz w:val="26"/>
          <w:szCs w:val="26"/>
        </w:rPr>
        <w:t>лимпиады включены материалы с текстами об англоязычных странах и России.</w:t>
      </w:r>
    </w:p>
    <w:p w:rsidR="003A5281" w:rsidRPr="003A5281" w:rsidRDefault="00356EFC" w:rsidP="00356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5281" w:rsidRPr="003A5281">
        <w:rPr>
          <w:rFonts w:ascii="Times New Roman" w:hAnsi="Times New Roman"/>
          <w:color w:val="000000"/>
          <w:sz w:val="26"/>
          <w:szCs w:val="26"/>
        </w:rPr>
        <w:t>При составлении заданий для конкурсов понимания устного и письменного текста и лексико-грамматического теста используется следующие виды и типы заданий: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множественный выбор: выбор среди трех вариантов ответов;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альтернативный выбор (правильно/неправильно);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завершение высказывания (нахождение недостающего компонента, в т.ч. решение анаграмм);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ответы на вопросы закрытого и открытого типа (краткие и развернутые);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lastRenderedPageBreak/>
        <w:t>клоуз-</w:t>
      </w:r>
      <w:r w:rsidR="003B08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5281">
        <w:rPr>
          <w:rFonts w:ascii="Times New Roman" w:eastAsia="Times New Roman" w:hAnsi="Times New Roman" w:cs="Times New Roman"/>
          <w:sz w:val="26"/>
          <w:szCs w:val="26"/>
        </w:rPr>
        <w:t>процедура или клоуз-</w:t>
      </w:r>
      <w:r w:rsidR="003B08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5281">
        <w:rPr>
          <w:rFonts w:ascii="Times New Roman" w:eastAsia="Times New Roman" w:hAnsi="Times New Roman" w:cs="Times New Roman"/>
          <w:sz w:val="26"/>
          <w:szCs w:val="26"/>
        </w:rPr>
        <w:t>тест (заполнение допущенных в тексте пробелов словами).</w:t>
      </w:r>
    </w:p>
    <w:p w:rsidR="003A5281" w:rsidRDefault="003A5281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E716AC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716AC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E716AC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E716AC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E716AC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E716AC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716AC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E716AC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F84E6E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4E6E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2A180A" w:rsidRPr="002A180A" w:rsidRDefault="002A180A" w:rsidP="002A180A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180A">
        <w:rPr>
          <w:rFonts w:ascii="Times New Roman" w:hAnsi="Times New Roman"/>
          <w:color w:val="000000" w:themeColor="text1"/>
          <w:sz w:val="26"/>
          <w:szCs w:val="26"/>
        </w:rPr>
        <w:t xml:space="preserve">Каждому участнику необходимо иметь при себе письменные принадлежности: ручку с чернилами синего цвета, карандаш, линейку, листы для черновика. </w:t>
      </w:r>
    </w:p>
    <w:p w:rsidR="002A180A" w:rsidRPr="002A180A" w:rsidRDefault="002A180A" w:rsidP="002A180A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180A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Оргкомитету для каждого участника необходимо подготовить бланки заданий, листы для черновиков, обеспечить наличие в каждой аудитории запасных ручек, запасных комплектов заданий </w:t>
      </w:r>
      <w:r w:rsidR="003C3805">
        <w:rPr>
          <w:rFonts w:ascii="Times New Roman" w:hAnsi="Times New Roman"/>
          <w:color w:val="000000" w:themeColor="text1"/>
          <w:sz w:val="26"/>
          <w:szCs w:val="26"/>
        </w:rPr>
        <w:t>и бланки ответов,</w:t>
      </w:r>
      <w:r w:rsidRPr="002A180A">
        <w:rPr>
          <w:rFonts w:ascii="Times New Roman" w:hAnsi="Times New Roman"/>
          <w:color w:val="000000" w:themeColor="text1"/>
          <w:sz w:val="26"/>
          <w:szCs w:val="26"/>
        </w:rPr>
        <w:t xml:space="preserve"> бумаг</w:t>
      </w:r>
      <w:r w:rsidR="003C380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2A180A">
        <w:rPr>
          <w:rFonts w:ascii="Times New Roman" w:hAnsi="Times New Roman"/>
          <w:color w:val="000000" w:themeColor="text1"/>
          <w:sz w:val="26"/>
          <w:szCs w:val="26"/>
        </w:rPr>
        <w:t xml:space="preserve"> для черновиков. </w:t>
      </w:r>
    </w:p>
    <w:p w:rsidR="00F84E6E" w:rsidRPr="00F84E6E" w:rsidRDefault="00F84E6E" w:rsidP="00F84E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>В каждой аудитории должен быть компьютер и динамики (колонки) для прослушивания конкурса понимания устного текста. 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В аудитории должна быть обеспечена хорошая акустика.</w:t>
      </w:r>
    </w:p>
    <w:p w:rsidR="00F84E6E" w:rsidRPr="00F84E6E" w:rsidRDefault="00F84E6E" w:rsidP="00F84E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>Для проведения лексико-грамматического теста и конкурса письменной речи не требуется специальных технических средств.</w:t>
      </w:r>
    </w:p>
    <w:p w:rsidR="00F84E6E" w:rsidRPr="00F84E6E" w:rsidRDefault="00F84E6E" w:rsidP="00F84E6E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</w:t>
      </w:r>
    </w:p>
    <w:p w:rsidR="002A180A" w:rsidRPr="002A180A" w:rsidRDefault="002A180A" w:rsidP="002A180A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180A">
        <w:rPr>
          <w:rFonts w:ascii="Times New Roman" w:hAnsi="Times New Roman"/>
          <w:color w:val="000000" w:themeColor="text1"/>
          <w:sz w:val="26"/>
          <w:szCs w:val="26"/>
        </w:rPr>
        <w:t>Во время работы над заданиями участник школьного этапа олимпиады имеет право пользоваться канцелярскими принадлежностями (ручка с чернилами синего цвета, карандаш, линейка, листы для черновика) наряду с выданными оргкомитетом.</w:t>
      </w:r>
    </w:p>
    <w:p w:rsidR="00761F03" w:rsidRPr="00F84E6E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4E6E">
        <w:rPr>
          <w:rFonts w:ascii="Times New Roman" w:hAnsi="Times New Roman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761F03" w:rsidRPr="00F84E6E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4E6E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Роспотребнадзора, органов исполнительной власти субъектов РФ, осуществляющих </w:t>
      </w:r>
      <w:r w:rsidR="00E1588D" w:rsidRPr="00F84E6E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F84E6E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</w:t>
      </w:r>
      <w:r w:rsidR="00D636F2" w:rsidRPr="00F84E6E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F84E6E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F84E6E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словари, электронные средства связи, диктофоны, электронные книги, фотоаппараты и иное техническое оборудование.</w:t>
      </w:r>
    </w:p>
    <w:p w:rsidR="00F84E6E" w:rsidRPr="00F84E6E" w:rsidRDefault="00F84E6E" w:rsidP="008505D5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A2336" w:rsidRPr="00567783" w:rsidRDefault="00BA2336" w:rsidP="00567783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567783">
        <w:rPr>
          <w:rFonts w:ascii="Times New Roman" w:hAnsi="Times New Roman"/>
          <w:b/>
          <w:bCs/>
          <w:sz w:val="26"/>
          <w:szCs w:val="26"/>
        </w:rPr>
        <w:t>Критерии и методики оценивания выполненных олимпиадных заданий</w:t>
      </w:r>
    </w:p>
    <w:p w:rsidR="00BA2336" w:rsidRPr="00567783" w:rsidRDefault="00BA2336" w:rsidP="00567783">
      <w:pPr>
        <w:pStyle w:val="a3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 w:rsidRPr="00567783">
        <w:rPr>
          <w:rFonts w:ascii="Times New Roman" w:eastAsia="Times New Roman" w:hAnsi="Times New Roman"/>
          <w:sz w:val="26"/>
          <w:szCs w:val="26"/>
        </w:rPr>
        <w:t>Оценивание письменной речи производится по критериям оценивания и включает следующие этапы:</w:t>
      </w:r>
    </w:p>
    <w:p w:rsidR="00BA2336" w:rsidRPr="00BA2336" w:rsidRDefault="00BA2336" w:rsidP="00BA2336">
      <w:pPr>
        <w:numPr>
          <w:ilvl w:val="0"/>
          <w:numId w:val="3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A2336">
        <w:rPr>
          <w:rFonts w:ascii="Times New Roman" w:eastAsia="Times New Roman" w:hAnsi="Times New Roman" w:cs="Times New Roman"/>
          <w:sz w:val="26"/>
          <w:szCs w:val="26"/>
          <w:lang w:eastAsia="en-US"/>
        </w:rPr>
        <w:t>фронтальная проверка одной (случайно выбранной и отксерокопированной для всех экспертов) работы;</w:t>
      </w:r>
    </w:p>
    <w:p w:rsidR="00BA2336" w:rsidRPr="00BA2336" w:rsidRDefault="00BA2336" w:rsidP="00BA2336">
      <w:pPr>
        <w:numPr>
          <w:ilvl w:val="0"/>
          <w:numId w:val="3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A233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обсуждение жюри выставленных оценок с целью выработки сбалансированной модели проверки;</w:t>
      </w:r>
    </w:p>
    <w:p w:rsidR="00BA2336" w:rsidRPr="00BA2336" w:rsidRDefault="00BA2336" w:rsidP="00BA2336">
      <w:pPr>
        <w:numPr>
          <w:ilvl w:val="0"/>
          <w:numId w:val="32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A2336">
        <w:rPr>
          <w:rFonts w:ascii="Times New Roman" w:eastAsia="Times New Roman" w:hAnsi="Times New Roman" w:cs="Times New Roman"/>
          <w:sz w:val="26"/>
          <w:szCs w:val="26"/>
          <w:lang w:eastAsia="en-US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допускается); каждый член жюри заносит свои оценки в свой протокол оценивания; если расхождение в оценках жюри не превышает двух баллов, то выставляется средний балл.</w:t>
      </w:r>
    </w:p>
    <w:p w:rsidR="00BA2336" w:rsidRPr="00BA2336" w:rsidRDefault="00BA2336" w:rsidP="00567783">
      <w:pPr>
        <w:pStyle w:val="a3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 w:rsidRPr="00BA2336">
        <w:rPr>
          <w:rFonts w:ascii="Times New Roman" w:eastAsia="Times New Roman" w:hAnsi="Times New Roman"/>
          <w:sz w:val="26"/>
          <w:szCs w:val="26"/>
        </w:rPr>
        <w:t>При проверке конкурсов оценивание работ осуществляется следующим образом:</w:t>
      </w:r>
    </w:p>
    <w:p w:rsidR="00BA2336" w:rsidRPr="00BA2336" w:rsidRDefault="00BA2336" w:rsidP="00BA2336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23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Listening </w:t>
      </w:r>
      <w:r w:rsidRPr="00BA23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максимальное количество баллов в 5-6 классах: </w:t>
      </w:r>
      <w:r w:rsidRPr="00BA23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 баллов, в 7-8 – 10 баллов, 9-11 классах - 10 баллов. Задание проверяется по ключам. Каждый правильный ответ оценивается в 1 балл. </w:t>
      </w:r>
      <w:r w:rsidRPr="00BA2336">
        <w:rPr>
          <w:rFonts w:ascii="Times New Roman" w:eastAsia="Times New Roman" w:hAnsi="Times New Roman" w:cs="Times New Roman"/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BA2336" w:rsidRPr="00BA2336" w:rsidRDefault="00BA2336" w:rsidP="00BA2336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23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Reading - </w:t>
      </w:r>
      <w:r w:rsidRPr="00BA23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максимальное количество баллов в 5-6 классах: </w:t>
      </w:r>
      <w:r w:rsidRPr="00BA23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10 баллов, в 7-8 – 15 баллов, 9-11 классах - 15 баллов. Задание проверяется по ключам. Каждый правильный ответ оценивается в 1 балл. </w:t>
      </w:r>
      <w:r w:rsidRPr="00BA2336">
        <w:rPr>
          <w:rFonts w:ascii="Times New Roman" w:eastAsia="Times New Roman" w:hAnsi="Times New Roman" w:cs="Times New Roman"/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BA2336" w:rsidRPr="00BA2336" w:rsidRDefault="00BA2336" w:rsidP="00BA2336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23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Use of English - </w:t>
      </w:r>
      <w:r w:rsidRPr="00BA23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максимальное количество баллов в 5-6 классах: </w:t>
      </w:r>
      <w:r w:rsidRPr="00BA23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25 баллов, в 7-8: 20 баллов, 9-11 классах: 25 баллов. Задание проверяется по ключам. Каждый правильный ответ оценивается в 1 балл. </w:t>
      </w:r>
      <w:r w:rsidRPr="00BA2336">
        <w:rPr>
          <w:rFonts w:ascii="Times New Roman" w:eastAsia="Times New Roman" w:hAnsi="Times New Roman" w:cs="Times New Roman"/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BA2336" w:rsidRPr="00BA2336" w:rsidRDefault="00BA2336" w:rsidP="00BA2336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23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Writing - </w:t>
      </w:r>
      <w:r w:rsidRPr="00BA2336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максимальное количество баллов во всех параллелях-</w:t>
      </w:r>
      <w:r w:rsidRPr="00BA23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10. Задание оценивается по критериям оценивания.</w:t>
      </w:r>
    </w:p>
    <w:p w:rsidR="00BA2336" w:rsidRPr="00567783" w:rsidRDefault="00BA2336" w:rsidP="00567783">
      <w:pPr>
        <w:pStyle w:val="a3"/>
        <w:numPr>
          <w:ilvl w:val="1"/>
          <w:numId w:val="36"/>
        </w:num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A2336">
        <w:rPr>
          <w:rFonts w:ascii="Times New Roman" w:eastAsia="Times New Roman" w:hAnsi="Times New Roman"/>
          <w:sz w:val="26"/>
          <w:szCs w:val="26"/>
        </w:rPr>
        <w:t>В сложных случаях (при расхож</w:t>
      </w:r>
      <w:bookmarkStart w:id="0" w:name="_GoBack"/>
      <w:bookmarkEnd w:id="0"/>
      <w:r w:rsidRPr="00BA2336">
        <w:rPr>
          <w:rFonts w:ascii="Times New Roman" w:eastAsia="Times New Roman" w:hAnsi="Times New Roman"/>
          <w:sz w:val="26"/>
          <w:szCs w:val="26"/>
        </w:rPr>
        <w:t xml:space="preserve">дении оценок членов жюри в 3 балла) </w:t>
      </w:r>
      <w:r w:rsidRPr="0056778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письменная работа перепроверяется третьим членом жюри из числа наиболее опытных жюри.</w:t>
      </w:r>
    </w:p>
    <w:p w:rsidR="00BA2336" w:rsidRPr="00BA2336" w:rsidRDefault="00BA2336" w:rsidP="00567783">
      <w:pPr>
        <w:pStyle w:val="a3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 w:rsidRPr="00BA2336">
        <w:rPr>
          <w:rFonts w:ascii="Times New Roman" w:eastAsia="Times New Roman" w:hAnsi="Times New Roman"/>
          <w:sz w:val="26"/>
          <w:szCs w:val="26"/>
        </w:rPr>
        <w:lastRenderedPageBreak/>
        <w:t>Оценка третьего члена жюри является окончательной и заносится в итоговую ведомость (при условии, что оценка третьего эксперта отличается от оценки предыдущих экспертов не более, чем на три балла).</w:t>
      </w:r>
    </w:p>
    <w:p w:rsidR="00BA2336" w:rsidRPr="00BA2336" w:rsidRDefault="00BA2336" w:rsidP="00567783">
      <w:pPr>
        <w:pStyle w:val="a3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 w:rsidRPr="00BA2336">
        <w:rPr>
          <w:rFonts w:ascii="Times New Roman" w:eastAsia="Times New Roman" w:hAnsi="Times New Roman"/>
          <w:sz w:val="26"/>
          <w:szCs w:val="26"/>
        </w:rPr>
        <w:t>При расхождении оценок двух членов жюри в четыре и более баллов или при расхождении оценки третьего члена жюри с оценками предыдущих в четыре и более баллов работа проверяется всеми членами жюри повторно. Решение об итоговой оценке работы принимает председатель жюри.</w:t>
      </w:r>
    </w:p>
    <w:p w:rsidR="00BA2336" w:rsidRPr="00BA2336" w:rsidRDefault="00BA2336" w:rsidP="00BA2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336">
        <w:rPr>
          <w:rFonts w:ascii="Times New Roman" w:eastAsia="Times New Roman" w:hAnsi="Times New Roman" w:cs="Times New Roman"/>
          <w:sz w:val="26"/>
          <w:szCs w:val="26"/>
        </w:rPr>
        <w:t>5.</w:t>
      </w:r>
      <w:r w:rsidR="0056778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A2336">
        <w:rPr>
          <w:rFonts w:ascii="Times New Roman" w:eastAsia="Times New Roman" w:hAnsi="Times New Roman" w:cs="Times New Roman"/>
          <w:sz w:val="26"/>
          <w:szCs w:val="26"/>
        </w:rPr>
        <w:t>. Проверка работ участников Олимпиады осуществляется согласно следующей методике оценивания:</w:t>
      </w:r>
    </w:p>
    <w:tbl>
      <w:tblPr>
        <w:tblpPr w:leftFromText="180" w:rightFromText="180" w:vertAnchor="text" w:horzAnchor="margin" w:tblpX="108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35"/>
        <w:gridCol w:w="1129"/>
        <w:gridCol w:w="1753"/>
        <w:gridCol w:w="1376"/>
        <w:gridCol w:w="2739"/>
      </w:tblGrid>
      <w:tr w:rsidR="00BA2336" w:rsidRPr="00BA2336" w:rsidTr="002A180A">
        <w:trPr>
          <w:trHeight w:val="274"/>
        </w:trPr>
        <w:tc>
          <w:tcPr>
            <w:tcW w:w="647" w:type="pct"/>
          </w:tcPr>
          <w:p w:rsidR="00BA2336" w:rsidRPr="00BA2336" w:rsidRDefault="00BA2336" w:rsidP="00BA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697" w:type="pct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Listening</w:t>
            </w:r>
          </w:p>
        </w:tc>
        <w:tc>
          <w:tcPr>
            <w:tcW w:w="590" w:type="pct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Reading</w:t>
            </w:r>
          </w:p>
        </w:tc>
        <w:tc>
          <w:tcPr>
            <w:tcW w:w="916" w:type="pct"/>
          </w:tcPr>
          <w:p w:rsidR="00BA2336" w:rsidRPr="00BA2336" w:rsidRDefault="00BA2336" w:rsidP="008555F7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Use of English</w:t>
            </w:r>
          </w:p>
        </w:tc>
        <w:tc>
          <w:tcPr>
            <w:tcW w:w="719" w:type="pct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Writing</w:t>
            </w:r>
          </w:p>
        </w:tc>
        <w:tc>
          <w:tcPr>
            <w:tcW w:w="1431" w:type="pct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балл</w:t>
            </w:r>
          </w:p>
        </w:tc>
      </w:tr>
      <w:tr w:rsidR="00BA2336" w:rsidRPr="00BA2336" w:rsidTr="002A180A">
        <w:trPr>
          <w:trHeight w:val="261"/>
        </w:trPr>
        <w:tc>
          <w:tcPr>
            <w:tcW w:w="647" w:type="pct"/>
          </w:tcPr>
          <w:p w:rsidR="00BA2336" w:rsidRPr="00BA2336" w:rsidRDefault="00BA2336" w:rsidP="00BA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97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0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6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19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A2336" w:rsidRPr="00BA2336" w:rsidTr="002A180A">
        <w:trPr>
          <w:trHeight w:val="261"/>
        </w:trPr>
        <w:tc>
          <w:tcPr>
            <w:tcW w:w="647" w:type="pct"/>
          </w:tcPr>
          <w:p w:rsidR="00BA2336" w:rsidRPr="00BA2336" w:rsidRDefault="00BA2336" w:rsidP="00BA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697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0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16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9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BA2336" w:rsidRPr="00BA2336" w:rsidTr="002A180A">
        <w:trPr>
          <w:trHeight w:val="277"/>
        </w:trPr>
        <w:tc>
          <w:tcPr>
            <w:tcW w:w="647" w:type="pct"/>
          </w:tcPr>
          <w:p w:rsidR="00BA2336" w:rsidRPr="00BA2336" w:rsidRDefault="00BA2336" w:rsidP="00BA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697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0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16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19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BA2336" w:rsidRPr="00BA2336" w:rsidRDefault="00BA2336" w:rsidP="00B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33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BA2336" w:rsidRPr="00BA2336" w:rsidRDefault="00BA2336" w:rsidP="00BA2336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180A" w:rsidRPr="002903ED" w:rsidRDefault="002A180A" w:rsidP="002A180A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03ED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2903ED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2A180A" w:rsidRPr="00B77508" w:rsidRDefault="002A180A" w:rsidP="002A180A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6.1. Все участники школьного этапа олимпиады в обязательном порядке проходят процедуру регистрации.</w:t>
      </w:r>
    </w:p>
    <w:p w:rsidR="002A180A" w:rsidRPr="00B77508" w:rsidRDefault="002A180A" w:rsidP="002A180A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6.2. 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Схема рассадки участников определяется оргкомитетом в </w:t>
      </w:r>
      <w:r w:rsidRPr="00B77508">
        <w:rPr>
          <w:rFonts w:ascii="Times New Roman" w:hAnsi="Times New Roman" w:cs="Times New Roman"/>
          <w:bCs/>
          <w:color w:val="000000"/>
          <w:sz w:val="26"/>
          <w:szCs w:val="26"/>
        </w:rPr>
        <w:t>ОО – месте проведения олимпиады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B77508">
        <w:rPr>
          <w:rFonts w:ascii="Times New Roman" w:hAnsi="Times New Roman" w:cs="Times New Roman"/>
          <w:sz w:val="26"/>
          <w:szCs w:val="26"/>
        </w:rPr>
        <w:t xml:space="preserve">каждый участник должен быть 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B77508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2A180A" w:rsidRPr="009E2892" w:rsidRDefault="002A180A" w:rsidP="002A180A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Pr="00B775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B77508">
        <w:rPr>
          <w:rFonts w:ascii="Times New Roman" w:hAnsi="Times New Roman" w:cs="Times New Roman"/>
          <w:sz w:val="26"/>
          <w:szCs w:val="26"/>
        </w:rPr>
        <w:t>осуществляется оргкомитетом перед началом ее проведения в соответствии со списками участников.</w:t>
      </w:r>
    </w:p>
    <w:p w:rsidR="002A180A" w:rsidRPr="002903ED" w:rsidRDefault="002A180A" w:rsidP="002A180A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2A180A" w:rsidRPr="00B77508" w:rsidRDefault="002A180A" w:rsidP="002A180A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Основная цель процедуры разбора заданий – информировать участников школьного этапа олимпиады о правильных вариантах ответов на предложенные задания, объяснить допущенные ими ошибки и недочеты, показать, что выставленные им баллы соответствуют принятой системе оценивания.</w:t>
      </w:r>
    </w:p>
    <w:p w:rsidR="002A180A" w:rsidRPr="00B77508" w:rsidRDefault="002A180A" w:rsidP="002A180A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2A180A" w:rsidRPr="00B77508" w:rsidRDefault="002A180A" w:rsidP="002A180A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B7750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форма и время устанавливаются оргкомитетом в ОО – месте проведения олимпиады.</w:t>
      </w:r>
    </w:p>
    <w:p w:rsidR="002A180A" w:rsidRPr="00B77508" w:rsidRDefault="002A180A" w:rsidP="002A180A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Члены оргкомитета в ОО – месте проведения олимпиады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2A180A" w:rsidRPr="00B77508" w:rsidRDefault="002A180A" w:rsidP="002A180A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</w:t>
      </w:r>
      <w:r w:rsidR="004927B0">
        <w:rPr>
          <w:rFonts w:ascii="Times New Roman" w:hAnsi="Times New Roman" w:cs="Times New Roman"/>
          <w:sz w:val="26"/>
          <w:szCs w:val="26"/>
        </w:rPr>
        <w:t>сопровождающие лица</w:t>
      </w:r>
      <w:r w:rsidRPr="00DD2358">
        <w:rPr>
          <w:rFonts w:ascii="Times New Roman" w:hAnsi="Times New Roman" w:cs="Times New Roman"/>
          <w:sz w:val="26"/>
          <w:szCs w:val="26"/>
        </w:rPr>
        <w:t>.</w:t>
      </w:r>
      <w:r w:rsidRPr="00B77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80A" w:rsidRPr="00B77508" w:rsidRDefault="002A180A" w:rsidP="002A180A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2A180A" w:rsidRPr="00B77508" w:rsidRDefault="002A180A" w:rsidP="002A180A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lastRenderedPageBreak/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норм и требований.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2A180A" w:rsidRPr="00B77508" w:rsidRDefault="002A180A" w:rsidP="002A180A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2A180A" w:rsidRPr="00B77508" w:rsidRDefault="002A180A" w:rsidP="002A180A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2A180A" w:rsidRDefault="002A180A" w:rsidP="002A180A">
      <w:pPr>
        <w:tabs>
          <w:tab w:val="left" w:pos="1134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180A" w:rsidRPr="00C1042B" w:rsidRDefault="002A180A" w:rsidP="002A180A">
      <w:pPr>
        <w:tabs>
          <w:tab w:val="left" w:pos="1134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A18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8. Рассмотрение апелляций участников </w:t>
      </w:r>
      <w:r w:rsidRPr="002A18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школьного этапа олимпиады</w:t>
      </w:r>
      <w:r w:rsidRPr="00C104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работ. 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2A180A" w:rsidRPr="00B77508" w:rsidRDefault="002A180A" w:rsidP="002A18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сроки проведения апелляции школьного этапа олимпиады устанавливаются организатором</w:t>
      </w:r>
      <w:r w:rsidRPr="00B77508">
        <w:rPr>
          <w:rFonts w:ascii="Times New Roman" w:hAnsi="Times New Roman" w:cs="Times New Roman"/>
          <w:sz w:val="26"/>
          <w:szCs w:val="26"/>
        </w:rPr>
        <w:t>.</w:t>
      </w: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2A180A" w:rsidRPr="00B77508" w:rsidRDefault="002A180A" w:rsidP="002A18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2A180A" w:rsidRPr="00B77508" w:rsidRDefault="002A180A" w:rsidP="002A18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2A180A" w:rsidRPr="00B77508" w:rsidRDefault="002A180A" w:rsidP="002A18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Решения по апелляции принимаются большинством голосов. В случае равенства голосов председатель апелляционной комиссии имеет право решающего голоса.</w:t>
      </w:r>
    </w:p>
    <w:p w:rsidR="002A180A" w:rsidRPr="00B77508" w:rsidRDefault="002A180A" w:rsidP="002A18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решение: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2A180A" w:rsidRPr="00B77508" w:rsidRDefault="002A180A" w:rsidP="002A180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победителей, призеров и участников школьного этапа олимпиады </w:t>
      </w:r>
      <w:r w:rsidRPr="00B77508">
        <w:rPr>
          <w:rFonts w:ascii="Times New Roman" w:hAnsi="Times New Roman" w:cs="Times New Roman"/>
          <w:sz w:val="26"/>
          <w:szCs w:val="26"/>
        </w:rPr>
        <w:t xml:space="preserve">по </w:t>
      </w:r>
      <w:r w:rsidR="005A4452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B77508">
        <w:rPr>
          <w:rFonts w:ascii="Times New Roman" w:hAnsi="Times New Roman" w:cs="Times New Roman"/>
          <w:sz w:val="26"/>
          <w:szCs w:val="26"/>
        </w:rPr>
        <w:t>.</w:t>
      </w:r>
    </w:p>
    <w:p w:rsidR="002A180A" w:rsidRPr="00B77508" w:rsidRDefault="002A180A" w:rsidP="002A180A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Жюри представляет организатору окончательные результаты школьного этапа олимпиады, рейтинг победителей, призеров и участников для их утвержде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>ни</w:t>
      </w: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B77508">
        <w:rPr>
          <w:rFonts w:ascii="Times New Roman" w:hAnsi="Times New Roman" w:cs="Times New Roman"/>
          <w:sz w:val="26"/>
          <w:szCs w:val="26"/>
        </w:rPr>
        <w:t>.</w:t>
      </w:r>
    </w:p>
    <w:p w:rsidR="007F0096" w:rsidRPr="00605D08" w:rsidRDefault="007F0096" w:rsidP="002A180A">
      <w:pPr>
        <w:pStyle w:val="a3"/>
        <w:tabs>
          <w:tab w:val="left" w:pos="993"/>
          <w:tab w:val="left" w:pos="1418"/>
        </w:tabs>
        <w:ind w:left="0" w:firstLine="708"/>
        <w:jc w:val="both"/>
        <w:rPr>
          <w:sz w:val="26"/>
          <w:szCs w:val="26"/>
        </w:rPr>
      </w:pPr>
    </w:p>
    <w:sectPr w:rsidR="007F0096" w:rsidRPr="00605D08" w:rsidSect="003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1FF2603"/>
    <w:multiLevelType w:val="hybridMultilevel"/>
    <w:tmpl w:val="0484AFA8"/>
    <w:lvl w:ilvl="0" w:tplc="3AC64AD2">
      <w:start w:val="1"/>
      <w:numFmt w:val="bullet"/>
      <w:lvlText w:val="⎯"/>
      <w:lvlJc w:val="left"/>
      <w:pPr>
        <w:ind w:left="1287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675F8"/>
    <w:multiLevelType w:val="multilevel"/>
    <w:tmpl w:val="B08A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 w15:restartNumberingAfterBreak="0">
    <w:nsid w:val="3E5A3E3C"/>
    <w:multiLevelType w:val="multilevel"/>
    <w:tmpl w:val="87CE90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610526"/>
    <w:multiLevelType w:val="multilevel"/>
    <w:tmpl w:val="6C5C70E8"/>
    <w:lvl w:ilvl="0">
      <w:start w:val="1"/>
      <w:numFmt w:val="bullet"/>
      <w:lvlText w:val="⎯"/>
      <w:lvlJc w:val="left"/>
      <w:pPr>
        <w:ind w:left="360" w:hanging="360"/>
      </w:pPr>
      <w:rPr>
        <w:rFonts w:ascii="Cambria Math" w:hAnsi="Cambria Math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4"/>
      </w:rPr>
    </w:lvl>
  </w:abstractNum>
  <w:abstractNum w:abstractNumId="17" w15:restartNumberingAfterBreak="0">
    <w:nsid w:val="43EF79F5"/>
    <w:multiLevelType w:val="hybridMultilevel"/>
    <w:tmpl w:val="5A54D136"/>
    <w:lvl w:ilvl="0" w:tplc="AA40DC8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 w15:restartNumberingAfterBreak="0">
    <w:nsid w:val="4E083F07"/>
    <w:multiLevelType w:val="hybridMultilevel"/>
    <w:tmpl w:val="54B2A31C"/>
    <w:lvl w:ilvl="0" w:tplc="3AC64AD2">
      <w:start w:val="1"/>
      <w:numFmt w:val="bullet"/>
      <w:lvlText w:val="⎯"/>
      <w:lvlJc w:val="left"/>
      <w:pPr>
        <w:ind w:left="1287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BD5854"/>
    <w:multiLevelType w:val="multilevel"/>
    <w:tmpl w:val="92F2B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⎯"/>
      <w:lvlJc w:val="left"/>
      <w:pPr>
        <w:ind w:left="1080" w:hanging="720"/>
      </w:pPr>
      <w:rPr>
        <w:rFonts w:ascii="Cambria Math" w:hAnsi="Cambria Math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6" w15:restartNumberingAfterBreak="0">
    <w:nsid w:val="5A21717F"/>
    <w:multiLevelType w:val="hybridMultilevel"/>
    <w:tmpl w:val="A4A27C08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43AC0"/>
    <w:multiLevelType w:val="multilevel"/>
    <w:tmpl w:val="22624F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F95728D"/>
    <w:multiLevelType w:val="multilevel"/>
    <w:tmpl w:val="D5B29C3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B119D"/>
    <w:multiLevelType w:val="multilevel"/>
    <w:tmpl w:val="D8A247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⎯"/>
      <w:lvlJc w:val="left"/>
      <w:pPr>
        <w:ind w:left="1080" w:hanging="720"/>
      </w:pPr>
      <w:rPr>
        <w:rFonts w:ascii="Cambria Math" w:hAnsi="Cambria Math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1"/>
  </w:num>
  <w:num w:numId="17">
    <w:abstractNumId w:val="11"/>
  </w:num>
  <w:num w:numId="18">
    <w:abstractNumId w:val="24"/>
  </w:num>
  <w:num w:numId="19">
    <w:abstractNumId w:val="21"/>
  </w:num>
  <w:num w:numId="20">
    <w:abstractNumId w:val="4"/>
  </w:num>
  <w:num w:numId="21">
    <w:abstractNumId w:val="0"/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"/>
  </w:num>
  <w:num w:numId="26">
    <w:abstractNumId w:val="7"/>
  </w:num>
  <w:num w:numId="27">
    <w:abstractNumId w:val="6"/>
  </w:num>
  <w:num w:numId="28">
    <w:abstractNumId w:val="12"/>
  </w:num>
  <w:num w:numId="29">
    <w:abstractNumId w:val="19"/>
  </w:num>
  <w:num w:numId="30">
    <w:abstractNumId w:val="32"/>
  </w:num>
  <w:num w:numId="31">
    <w:abstractNumId w:val="20"/>
  </w:num>
  <w:num w:numId="32">
    <w:abstractNumId w:val="16"/>
  </w:num>
  <w:num w:numId="33">
    <w:abstractNumId w:val="26"/>
  </w:num>
  <w:num w:numId="34">
    <w:abstractNumId w:val="29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B60"/>
    <w:rsid w:val="0001640F"/>
    <w:rsid w:val="00056D76"/>
    <w:rsid w:val="00073412"/>
    <w:rsid w:val="000767D3"/>
    <w:rsid w:val="00084501"/>
    <w:rsid w:val="000A3B60"/>
    <w:rsid w:val="000B57F1"/>
    <w:rsid w:val="000C70C8"/>
    <w:rsid w:val="000F2653"/>
    <w:rsid w:val="00127933"/>
    <w:rsid w:val="00130B77"/>
    <w:rsid w:val="00137958"/>
    <w:rsid w:val="0015555D"/>
    <w:rsid w:val="0016169C"/>
    <w:rsid w:val="00171991"/>
    <w:rsid w:val="0018339E"/>
    <w:rsid w:val="001A0801"/>
    <w:rsid w:val="001A0E65"/>
    <w:rsid w:val="002262E5"/>
    <w:rsid w:val="00226CF5"/>
    <w:rsid w:val="002455B8"/>
    <w:rsid w:val="00253FEA"/>
    <w:rsid w:val="00264CB6"/>
    <w:rsid w:val="00276264"/>
    <w:rsid w:val="002903ED"/>
    <w:rsid w:val="002A180A"/>
    <w:rsid w:val="00307D2F"/>
    <w:rsid w:val="00333E41"/>
    <w:rsid w:val="00356EFC"/>
    <w:rsid w:val="003742AE"/>
    <w:rsid w:val="0038277C"/>
    <w:rsid w:val="00392DC1"/>
    <w:rsid w:val="003A065B"/>
    <w:rsid w:val="003A5281"/>
    <w:rsid w:val="003A7CC5"/>
    <w:rsid w:val="003B08D6"/>
    <w:rsid w:val="003C1768"/>
    <w:rsid w:val="003C3805"/>
    <w:rsid w:val="004160F7"/>
    <w:rsid w:val="00423482"/>
    <w:rsid w:val="00455FA9"/>
    <w:rsid w:val="0046134D"/>
    <w:rsid w:val="00463A32"/>
    <w:rsid w:val="004927B0"/>
    <w:rsid w:val="00493315"/>
    <w:rsid w:val="004D57F4"/>
    <w:rsid w:val="004F0B0F"/>
    <w:rsid w:val="00514EE0"/>
    <w:rsid w:val="00517AC1"/>
    <w:rsid w:val="00522BA4"/>
    <w:rsid w:val="005500E5"/>
    <w:rsid w:val="005628B8"/>
    <w:rsid w:val="00567783"/>
    <w:rsid w:val="005A2252"/>
    <w:rsid w:val="005A4452"/>
    <w:rsid w:val="005A778E"/>
    <w:rsid w:val="00605D08"/>
    <w:rsid w:val="00634367"/>
    <w:rsid w:val="0064030F"/>
    <w:rsid w:val="00655567"/>
    <w:rsid w:val="006A4EB1"/>
    <w:rsid w:val="006B5F7D"/>
    <w:rsid w:val="00702774"/>
    <w:rsid w:val="00710B28"/>
    <w:rsid w:val="0074027E"/>
    <w:rsid w:val="0074052A"/>
    <w:rsid w:val="00747C53"/>
    <w:rsid w:val="0075677A"/>
    <w:rsid w:val="00761F03"/>
    <w:rsid w:val="007A5F3C"/>
    <w:rsid w:val="007B1192"/>
    <w:rsid w:val="007F0096"/>
    <w:rsid w:val="007F36D5"/>
    <w:rsid w:val="007F3EC6"/>
    <w:rsid w:val="00823903"/>
    <w:rsid w:val="008331DF"/>
    <w:rsid w:val="00845392"/>
    <w:rsid w:val="008505D5"/>
    <w:rsid w:val="008555F7"/>
    <w:rsid w:val="00892DE9"/>
    <w:rsid w:val="0099052C"/>
    <w:rsid w:val="009A33B1"/>
    <w:rsid w:val="00A04789"/>
    <w:rsid w:val="00A05485"/>
    <w:rsid w:val="00A17348"/>
    <w:rsid w:val="00A34D27"/>
    <w:rsid w:val="00A44F5A"/>
    <w:rsid w:val="00A67C31"/>
    <w:rsid w:val="00A874D7"/>
    <w:rsid w:val="00AA4C2F"/>
    <w:rsid w:val="00AD60CA"/>
    <w:rsid w:val="00AE36F5"/>
    <w:rsid w:val="00B028AD"/>
    <w:rsid w:val="00B049F2"/>
    <w:rsid w:val="00B0706B"/>
    <w:rsid w:val="00B14BF1"/>
    <w:rsid w:val="00B44A99"/>
    <w:rsid w:val="00B4659E"/>
    <w:rsid w:val="00BA2336"/>
    <w:rsid w:val="00BA5850"/>
    <w:rsid w:val="00BD5F7A"/>
    <w:rsid w:val="00BF7755"/>
    <w:rsid w:val="00C039AE"/>
    <w:rsid w:val="00C269EB"/>
    <w:rsid w:val="00C42BB0"/>
    <w:rsid w:val="00C8370B"/>
    <w:rsid w:val="00CE228F"/>
    <w:rsid w:val="00CE69A0"/>
    <w:rsid w:val="00D0451F"/>
    <w:rsid w:val="00D21E9D"/>
    <w:rsid w:val="00D60DD0"/>
    <w:rsid w:val="00D636F2"/>
    <w:rsid w:val="00D64A9C"/>
    <w:rsid w:val="00D960BF"/>
    <w:rsid w:val="00DB497C"/>
    <w:rsid w:val="00DD0C1E"/>
    <w:rsid w:val="00DD4D6B"/>
    <w:rsid w:val="00DF0C4B"/>
    <w:rsid w:val="00E06C17"/>
    <w:rsid w:val="00E119C2"/>
    <w:rsid w:val="00E1588D"/>
    <w:rsid w:val="00E3427F"/>
    <w:rsid w:val="00E60516"/>
    <w:rsid w:val="00E65BD2"/>
    <w:rsid w:val="00E716AC"/>
    <w:rsid w:val="00E727CA"/>
    <w:rsid w:val="00E730D9"/>
    <w:rsid w:val="00E83FEF"/>
    <w:rsid w:val="00E86A8B"/>
    <w:rsid w:val="00E92A7C"/>
    <w:rsid w:val="00EB4B15"/>
    <w:rsid w:val="00EB6A34"/>
    <w:rsid w:val="00EE6A1A"/>
    <w:rsid w:val="00EE7E05"/>
    <w:rsid w:val="00F37C0B"/>
    <w:rsid w:val="00F52C6F"/>
    <w:rsid w:val="00F57623"/>
    <w:rsid w:val="00F72647"/>
    <w:rsid w:val="00F84E6E"/>
    <w:rsid w:val="00FA175B"/>
    <w:rsid w:val="00FC180E"/>
    <w:rsid w:val="00FD0025"/>
    <w:rsid w:val="00FE5C25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B430"/>
  <w15:docId w15:val="{166104D6-1D32-4B0A-98BC-E0216BA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2175-3B2A-46F9-BC8A-E998387C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169</cp:revision>
  <dcterms:created xsi:type="dcterms:W3CDTF">2021-09-07T08:32:00Z</dcterms:created>
  <dcterms:modified xsi:type="dcterms:W3CDTF">2023-09-14T07:59:00Z</dcterms:modified>
</cp:coreProperties>
</file>