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02" w:rsidRDefault="00CE4802" w:rsidP="00CE48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C7112">
        <w:rPr>
          <w:rFonts w:ascii="Times New Roman" w:hAnsi="Times New Roman" w:cs="Times New Roman"/>
          <w:b/>
          <w:sz w:val="28"/>
          <w:szCs w:val="28"/>
        </w:rPr>
        <w:t>деятельности МРЦ «Кадетское братство Ярославля» 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4595" w:type="dxa"/>
        <w:tblInd w:w="108" w:type="dxa"/>
        <w:tblLayout w:type="fixed"/>
        <w:tblLook w:val="04A0"/>
      </w:tblPr>
      <w:tblGrid>
        <w:gridCol w:w="850"/>
        <w:gridCol w:w="5243"/>
        <w:gridCol w:w="1275"/>
        <w:gridCol w:w="1417"/>
        <w:gridCol w:w="2550"/>
        <w:gridCol w:w="3260"/>
      </w:tblGrid>
      <w:tr w:rsidR="00CE4802" w:rsidTr="00CE4802">
        <w:trPr>
          <w:trHeight w:val="1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E4802" w:rsidTr="00CE4802">
        <w:trPr>
          <w:trHeight w:val="1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оконча-ние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802" w:rsidTr="00CE4802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ОРГАНИЗАЦИОННОЕ И ФУНКЦИОНАЛЬНОЕ ОБЕСПЕЧЕНИЕ  ПРОЕКТА.</w:t>
            </w:r>
          </w:p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tabs>
                <w:tab w:val="left" w:pos="34"/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имеющихся ресурсов и результатов деятельности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зам. директора по АХР, 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имеющихся ресурсов.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ресурсов.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итогам результатов работы за 201</w:t>
            </w:r>
            <w:r w:rsidR="00BE07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E0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CE4802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организационной структуры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структуры</w:t>
            </w:r>
          </w:p>
        </w:tc>
      </w:tr>
      <w:tr w:rsidR="00CE4802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расстановка кадров.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локальные акты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прохождение курсов повышения квалификации и т.д.</w:t>
            </w:r>
          </w:p>
        </w:tc>
      </w:tr>
      <w:tr w:rsidR="00CE4802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учреждения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CE4802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 нормативной базы 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CE4802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инвентаризации.</w:t>
            </w:r>
          </w:p>
        </w:tc>
      </w:tr>
      <w:tr w:rsidR="00CE4802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новых партнеров и источников финансирования.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партнеров.</w:t>
            </w:r>
          </w:p>
        </w:tc>
      </w:tr>
      <w:tr w:rsidR="00CE4802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систему ресурсного обеспечения деятельности МРЦ в соответствии с условиями.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необходимых ресурсов.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НАПРАВЛЕНИЙ  ДЕЯТЕЛЬНОСТИ РЦ «КАДЕТСКОЕ БРАТСТВО ЯРОСЛАВЛЯ».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Функционирование  страницы МРЦ на сайте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01/09/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Систематическое пополнение и обновление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Реализация механизмов обратной связи (сбор информации об эффективности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нормативной, методической и материально-технической базы  в сфере  кадетского образования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Разработка плана деятельности по направлению.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сетевого взаимодействия участников МРЦ (распределение функций).</w:t>
            </w:r>
          </w:p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документации по реализации сетевого взаимодействия (заключение договоров)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BE0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ДООП по кадетскому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30/01/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методической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сфере  кадетского образования учащихся.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фильмотека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обновление материально-технической базы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Форменная одежда, атрибутика.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Повышение уровня компетентности педагогических работников в области кадетского образования.</w:t>
            </w:r>
          </w:p>
          <w:p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с участниками проекта  «Подведение итогов 201</w:t>
            </w:r>
            <w:r w:rsidR="00BE0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BE0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года, утверждение плана работы РЦ на 20</w:t>
            </w:r>
            <w:r w:rsidR="00BE0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BE0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план работы на год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2.3.2.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систематического повышения квалификации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созданию нормативно-правовой базы «Кадетского братства Ярославля»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 класса «Основы строевой подготовки»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«Виды и техники проведения воинских ритуалов»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участниками проекта «Повышение уровня эффективности работы РЦ»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30/01/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тренинга «Формы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занятий с кадетами»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10/02/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28/02/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«Проблемы в сфере кадетского образования, пути их решения».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10/03/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30/03/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Инструкторское занятие «Методика подготовки учащихся к несению Почётного караула на Посту №1»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30/04/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организации городских мероприятий кадетской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деятельности на 20</w:t>
            </w:r>
            <w:r w:rsidR="00BE0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E07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6C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6C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и проведение торжественных мероприятий, посвященных памятным датам и дням воинской славы России.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сценарии, сметы.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«Клятва кадетского братства»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выездного сбора объединений кадетской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кадетов в Параде Победы на Советской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20/03/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конкурса объединений кадетской направленности «Равнение на Парад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20/04/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организация Марша кадетов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«Равняемся на солдат Победы» (прощание с кадетским знаменем)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10/05/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Положение, сценарий,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смета.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учащимися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ЯВВУ ПВО для учащихся 1-4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в ЯВВУ ПВО для учащихся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с элементами соревнований в ЯВВУ ПВО для учащихся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деятельности в области кадетского движения, выявление и внедрение положительного опыта и инновационных технологий.</w:t>
            </w:r>
          </w:p>
          <w:p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промежуточным итогам реализации основного этапа проекта по направлениям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анализ, мониторинги.</w:t>
            </w:r>
          </w:p>
        </w:tc>
      </w:tr>
      <w:tr w:rsidR="00CE4802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и  отчетных документов, а также методических рекомендаций.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  <w:tr w:rsidR="00CE4802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изменения качества деятельности педагогических работников в области патриотического воспитания обучающихся.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CE4802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динамики степени вовлечённости учащихся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CE4802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в план реализации направлений деятельности центра.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деятельности МРЦ, корректировка.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в соответствии с показателями эффективности.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E4802" w:rsidTr="00CE480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образовательных учреждений в области патриотического воспитания обучающихся.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:rsidTr="00CE4802">
        <w:trPr>
          <w:cantSplit/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обеспечения  ресурсами процессов реализации проекта. 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:rsidTr="00CE480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качества  оказания комплекса услуг в соответствии с поставленными задачами.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:rsidTr="00CE4802">
        <w:trPr>
          <w:cantSplit/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перестановки.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CE4802" w:rsidTr="00CE480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УМК и ресурсной базы Центра в соответствие с внесенными корректировками.</w:t>
            </w:r>
          </w:p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МРЦ, зам. по УВР, зам по АХЧ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</w:tbl>
    <w:p w:rsidR="00CE4802" w:rsidRDefault="00CE4802" w:rsidP="00CE480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E8" w:rsidRDefault="009A64E8"/>
    <w:sectPr w:rsidR="009A64E8" w:rsidSect="00CE4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E2"/>
    <w:rsid w:val="00587284"/>
    <w:rsid w:val="006C7112"/>
    <w:rsid w:val="007570E2"/>
    <w:rsid w:val="00771835"/>
    <w:rsid w:val="008C2906"/>
    <w:rsid w:val="009A64E8"/>
    <w:rsid w:val="00BE072D"/>
    <w:rsid w:val="00CE4802"/>
    <w:rsid w:val="00DB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Хворикова Елена</dc:creator>
  <cp:lastModifiedBy>Хворикова Елена</cp:lastModifiedBy>
  <cp:revision>2</cp:revision>
  <dcterms:created xsi:type="dcterms:W3CDTF">2021-01-18T05:41:00Z</dcterms:created>
  <dcterms:modified xsi:type="dcterms:W3CDTF">2021-01-18T05:41:00Z</dcterms:modified>
</cp:coreProperties>
</file>